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C96" w:rsidRDefault="00757C96" w:rsidP="00757C96">
      <w:pPr>
        <w:spacing w:after="0" w:line="240" w:lineRule="auto"/>
        <w:rPr>
          <w:rFonts w:ascii="Times New Roman" w:eastAsia="Times New Roman" w:hAnsi="Times New Roman" w:cs="Times New Roman"/>
          <w:sz w:val="24"/>
          <w:szCs w:val="24"/>
        </w:rPr>
      </w:pPr>
      <w:r w:rsidRPr="00757C96">
        <w:rPr>
          <w:rFonts w:ascii="Arial" w:eastAsia="Times New Roman" w:hAnsi="Arial" w:cs="Arial"/>
          <w:b/>
          <w:bCs/>
          <w:color w:val="000000"/>
          <w:sz w:val="23"/>
          <w:szCs w:val="23"/>
          <w:u w:val="single"/>
        </w:rPr>
        <w:t>Select</w:t>
      </w:r>
      <w:r>
        <w:rPr>
          <w:rFonts w:ascii="Arial" w:eastAsia="Times New Roman" w:hAnsi="Arial" w:cs="Arial"/>
          <w:b/>
          <w:bCs/>
          <w:color w:val="000000"/>
          <w:sz w:val="23"/>
          <w:szCs w:val="23"/>
          <w:u w:val="single"/>
        </w:rPr>
        <w:t xml:space="preserve">ed Response Assessment </w:t>
      </w:r>
      <w:r>
        <w:rPr>
          <w:rFonts w:ascii="Times New Roman" w:eastAsia="Times New Roman" w:hAnsi="Times New Roman" w:cs="Times New Roman"/>
          <w:sz w:val="24"/>
          <w:szCs w:val="24"/>
        </w:rPr>
        <w:br/>
      </w:r>
    </w:p>
    <w:p w:rsidR="00757C96" w:rsidRPr="00757C96" w:rsidRDefault="00757C96" w:rsidP="00757C96">
      <w:pPr>
        <w:spacing w:after="0" w:line="240" w:lineRule="auto"/>
        <w:rPr>
          <w:rFonts w:ascii="Arial" w:eastAsia="Times New Roman" w:hAnsi="Arial" w:cs="Arial"/>
          <w:b/>
          <w:bCs/>
          <w:color w:val="000000"/>
          <w:sz w:val="23"/>
          <w:szCs w:val="23"/>
          <w:u w:val="single"/>
        </w:rPr>
      </w:pPr>
      <w:r w:rsidRPr="00757C96">
        <w:rPr>
          <w:rFonts w:ascii="Times New Roman" w:eastAsia="Times New Roman" w:hAnsi="Times New Roman" w:cs="Times New Roman"/>
          <w:b/>
          <w:sz w:val="24"/>
          <w:szCs w:val="24"/>
          <w:u w:val="single"/>
        </w:rPr>
        <w:t>Learning Targets:</w:t>
      </w:r>
      <w:r w:rsidRPr="00757C96">
        <w:rPr>
          <w:rFonts w:ascii="Times New Roman" w:eastAsia="Times New Roman" w:hAnsi="Times New Roman" w:cs="Times New Roman"/>
          <w:b/>
          <w:sz w:val="24"/>
          <w:szCs w:val="24"/>
          <w:u w:val="single"/>
        </w:rPr>
        <w:br/>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1. Students will know that selected response assessment aligns with knowledge and understanding</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targets, as well as with some patterns of reasoning.</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2. Students will understand when to use selected response formats and advantages of them.</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3. Students will be able to develop assessments efficiently by three steps: plan or blue-print the</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test, find the focus for each item, write the items.</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4. Students will be able to recognize and correct bias that can distort results.</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5. Students will feel confident using selected response assessment to set up their students for</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successful learning.</w:t>
      </w:r>
      <w:r w:rsidRPr="00757C96">
        <w:rPr>
          <w:rFonts w:ascii="Times New Roman" w:eastAsia="Times New Roman" w:hAnsi="Times New Roman" w:cs="Times New Roman"/>
          <w:sz w:val="24"/>
          <w:szCs w:val="24"/>
        </w:rPr>
        <w:br/>
      </w:r>
      <w:r w:rsidRPr="00757C96">
        <w:rPr>
          <w:rFonts w:ascii="Times New Roman" w:eastAsia="Times New Roman" w:hAnsi="Times New Roman" w:cs="Times New Roman"/>
          <w:sz w:val="24"/>
          <w:szCs w:val="24"/>
        </w:rPr>
        <w:br/>
      </w:r>
      <w:r w:rsidRPr="00757C96">
        <w:rPr>
          <w:rFonts w:ascii="Times New Roman" w:eastAsia="Times New Roman" w:hAnsi="Times New Roman" w:cs="Times New Roman"/>
          <w:sz w:val="24"/>
          <w:szCs w:val="24"/>
        </w:rPr>
        <w:br/>
      </w:r>
      <w:r w:rsidRPr="00757C96">
        <w:rPr>
          <w:rFonts w:ascii="Times New Roman" w:eastAsia="Times New Roman" w:hAnsi="Times New Roman" w:cs="Times New Roman"/>
          <w:sz w:val="24"/>
          <w:szCs w:val="24"/>
        </w:rPr>
        <w:br/>
      </w:r>
      <w:bookmarkStart w:id="0" w:name="_GoBack"/>
      <w:bookmarkEnd w:id="0"/>
      <w:r w:rsidRPr="00757C96">
        <w:rPr>
          <w:rFonts w:ascii="Times New Roman" w:eastAsia="Times New Roman" w:hAnsi="Times New Roman" w:cs="Times New Roman"/>
          <w:b/>
          <w:sz w:val="24"/>
          <w:szCs w:val="24"/>
          <w:u w:val="single"/>
        </w:rPr>
        <w:t>Academic Language:</w:t>
      </w:r>
    </w:p>
    <w:p w:rsidR="00757C96" w:rsidRDefault="00757C96" w:rsidP="00757C96">
      <w:pPr>
        <w:spacing w:after="0" w:line="240" w:lineRule="auto"/>
        <w:rPr>
          <w:rFonts w:ascii="Arial" w:eastAsia="Times New Roman" w:hAnsi="Arial" w:cs="Arial"/>
          <w:i/>
          <w:iCs/>
          <w:color w:val="000000"/>
          <w:sz w:val="23"/>
          <w:szCs w:val="23"/>
          <w:shd w:val="clear" w:color="auto" w:fill="00FFFF"/>
        </w:rPr>
      </w:pPr>
      <w:r w:rsidRPr="00757C96">
        <w:rPr>
          <w:rFonts w:ascii="Arial" w:eastAsia="Times New Roman" w:hAnsi="Arial" w:cs="Arial"/>
          <w:b/>
          <w:bCs/>
          <w:color w:val="000000"/>
          <w:sz w:val="23"/>
          <w:szCs w:val="23"/>
        </w:rPr>
        <w:br/>
        <w:t>1. Blueprint:</w:t>
      </w:r>
      <w:r w:rsidRPr="00757C96">
        <w:rPr>
          <w:rFonts w:ascii="Arial" w:eastAsia="Times New Roman" w:hAnsi="Arial" w:cs="Arial"/>
          <w:color w:val="000000"/>
          <w:sz w:val="23"/>
          <w:szCs w:val="23"/>
        </w:rPr>
        <w:t xml:space="preserve"> Identifies the material to be tested (sample of achievement)</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ab/>
        <w:t>Type1: Table of Test Specifications</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ab/>
        <w:t>Type 2: List of Instructional Objectives</w:t>
      </w:r>
      <w:r w:rsidRPr="00757C96">
        <w:rPr>
          <w:rFonts w:ascii="Times New Roman" w:eastAsia="Times New Roman" w:hAnsi="Times New Roman" w:cs="Times New Roman"/>
          <w:sz w:val="24"/>
          <w:szCs w:val="24"/>
        </w:rPr>
        <w:br/>
      </w:r>
      <w:r w:rsidRPr="00757C96">
        <w:rPr>
          <w:rFonts w:ascii="Arial" w:eastAsia="Times New Roman" w:hAnsi="Arial" w:cs="Arial"/>
          <w:b/>
          <w:bCs/>
          <w:color w:val="000000"/>
          <w:sz w:val="23"/>
          <w:szCs w:val="23"/>
        </w:rPr>
        <w:t>2. Proposition:</w:t>
      </w:r>
      <w:r w:rsidRPr="00757C96">
        <w:rPr>
          <w:rFonts w:ascii="Arial" w:eastAsia="Times New Roman" w:hAnsi="Arial" w:cs="Arial"/>
          <w:color w:val="000000"/>
          <w:sz w:val="23"/>
          <w:szCs w:val="23"/>
        </w:rPr>
        <w:t xml:space="preserve"> “Clearly stated sentences that reflect important elements of content and</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stipulate the kind of cognitive operations respondents must carry out” (p. 111).</w:t>
      </w:r>
      <w:r w:rsidRPr="00757C96">
        <w:rPr>
          <w:rFonts w:ascii="Times New Roman" w:eastAsia="Times New Roman" w:hAnsi="Times New Roman" w:cs="Times New Roman"/>
          <w:sz w:val="24"/>
          <w:szCs w:val="24"/>
        </w:rPr>
        <w:br/>
      </w:r>
      <w:r w:rsidRPr="00757C96">
        <w:rPr>
          <w:rFonts w:ascii="Arial" w:eastAsia="Times New Roman" w:hAnsi="Arial" w:cs="Arial"/>
          <w:b/>
          <w:bCs/>
          <w:color w:val="000000"/>
          <w:sz w:val="23"/>
          <w:szCs w:val="23"/>
        </w:rPr>
        <w:t>3. Test Specification:</w:t>
      </w:r>
      <w:r w:rsidRPr="00757C96">
        <w:rPr>
          <w:rFonts w:ascii="Arial" w:eastAsia="Times New Roman" w:hAnsi="Arial" w:cs="Arial"/>
          <w:color w:val="000000"/>
          <w:sz w:val="23"/>
          <w:szCs w:val="23"/>
        </w:rPr>
        <w:t xml:space="preserve"> Knowledge &amp; Understanding, Comparative Reasoning, Classification Reasoning</w:t>
      </w:r>
      <w:r w:rsidRPr="00757C96">
        <w:rPr>
          <w:rFonts w:ascii="Times New Roman" w:eastAsia="Times New Roman" w:hAnsi="Times New Roman" w:cs="Times New Roman"/>
          <w:sz w:val="24"/>
          <w:szCs w:val="24"/>
        </w:rPr>
        <w:br/>
      </w:r>
      <w:r w:rsidRPr="00757C96">
        <w:rPr>
          <w:rFonts w:ascii="Arial" w:eastAsia="Times New Roman" w:hAnsi="Arial" w:cs="Arial"/>
          <w:b/>
          <w:bCs/>
          <w:color w:val="000000"/>
          <w:sz w:val="23"/>
          <w:szCs w:val="23"/>
        </w:rPr>
        <w:t>4. Selected Response Test Types</w:t>
      </w:r>
      <w:r w:rsidRPr="00757C96">
        <w:rPr>
          <w:rFonts w:ascii="Arial" w:eastAsia="Times New Roman" w:hAnsi="Arial" w:cs="Arial"/>
          <w:color w:val="000000"/>
          <w:sz w:val="23"/>
          <w:szCs w:val="23"/>
        </w:rPr>
        <w:t>: True/False, Matching Items, Multiple Choice, Fill in the Blank</w:t>
      </w:r>
      <w:r>
        <w:rPr>
          <w:rFonts w:ascii="Times New Roman" w:eastAsia="Times New Roman" w:hAnsi="Times New Roman" w:cs="Times New Roman"/>
          <w:sz w:val="24"/>
          <w:szCs w:val="24"/>
        </w:rPr>
        <w:t xml:space="preserve"> </w:t>
      </w:r>
      <w:r w:rsidRPr="00757C96">
        <w:rPr>
          <w:rFonts w:ascii="Times New Roman" w:eastAsia="Times New Roman" w:hAnsi="Times New Roman" w:cs="Times New Roman"/>
          <w:sz w:val="24"/>
          <w:szCs w:val="24"/>
        </w:rPr>
        <w:br/>
      </w:r>
      <w:r w:rsidRPr="00757C96">
        <w:rPr>
          <w:rFonts w:ascii="Times New Roman" w:eastAsia="Times New Roman" w:hAnsi="Times New Roman" w:cs="Times New Roman"/>
          <w:sz w:val="24"/>
          <w:szCs w:val="24"/>
        </w:rPr>
        <w:br/>
      </w:r>
      <w:r w:rsidRPr="00757C96">
        <w:rPr>
          <w:rFonts w:ascii="Arial" w:eastAsia="Times New Roman" w:hAnsi="Arial" w:cs="Arial"/>
          <w:b/>
          <w:i/>
          <w:color w:val="000000"/>
          <w:sz w:val="23"/>
          <w:szCs w:val="23"/>
        </w:rPr>
        <w:t>When and how do I use Selected Response Methods of assessment most effectively?</w:t>
      </w:r>
      <w:r w:rsidRPr="00757C96">
        <w:rPr>
          <w:rFonts w:ascii="Times New Roman" w:eastAsia="Times New Roman" w:hAnsi="Times New Roman" w:cs="Times New Roman"/>
          <w:b/>
          <w:i/>
          <w:sz w:val="24"/>
          <w:szCs w:val="24"/>
        </w:rPr>
        <w:br/>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 Use selected response to assess knowledge (fact) and understanding (concept) learning targets.</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 xml:space="preserve">• Selected response is best used when assessing foundational knowledge and reasoning. </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 Selected response questions should be logically similar to practiced problems, but should</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be new to the students. For example, a homework problem that deals with prices of pens and pencils could be replaced with candy and soda of different prices. In this way, student reasoning and application of knowledge is assessed, rather than pure recall of an answer.</w:t>
      </w:r>
      <w:r>
        <w:rPr>
          <w:rFonts w:ascii="Arial" w:eastAsia="Times New Roman" w:hAnsi="Arial" w:cs="Arial"/>
          <w:color w:val="000000"/>
          <w:sz w:val="23"/>
          <w:szCs w:val="23"/>
        </w:rPr>
        <w:t xml:space="preserve"> </w:t>
      </w:r>
      <w:r w:rsidRPr="00757C96">
        <w:rPr>
          <w:rFonts w:ascii="Times New Roman" w:eastAsia="Times New Roman" w:hAnsi="Times New Roman" w:cs="Times New Roman"/>
          <w:sz w:val="24"/>
          <w:szCs w:val="24"/>
        </w:rPr>
        <w:br/>
      </w:r>
    </w:p>
    <w:p w:rsidR="00757C96" w:rsidRDefault="00757C96" w:rsidP="00757C96">
      <w:pPr>
        <w:spacing w:after="0" w:line="240" w:lineRule="auto"/>
        <w:rPr>
          <w:rFonts w:ascii="Arial" w:eastAsia="Times New Roman" w:hAnsi="Arial" w:cs="Arial"/>
          <w:b/>
          <w:i/>
          <w:color w:val="000000"/>
          <w:sz w:val="23"/>
          <w:szCs w:val="23"/>
        </w:rPr>
      </w:pPr>
    </w:p>
    <w:p w:rsidR="00757C96" w:rsidRPr="00757C96" w:rsidRDefault="00757C96" w:rsidP="00757C96">
      <w:pPr>
        <w:spacing w:after="0" w:line="240" w:lineRule="auto"/>
        <w:rPr>
          <w:rFonts w:ascii="Arial" w:eastAsia="Times New Roman" w:hAnsi="Arial" w:cs="Arial"/>
          <w:b/>
          <w:i/>
          <w:color w:val="000000"/>
          <w:sz w:val="23"/>
          <w:szCs w:val="23"/>
        </w:rPr>
      </w:pPr>
      <w:r w:rsidRPr="00757C96">
        <w:rPr>
          <w:rFonts w:ascii="Arial" w:eastAsia="Times New Roman" w:hAnsi="Arial" w:cs="Arial"/>
          <w:b/>
          <w:i/>
          <w:color w:val="000000"/>
          <w:sz w:val="23"/>
          <w:szCs w:val="23"/>
        </w:rPr>
        <w:t>What are some of the advantages to selected response formats?</w:t>
      </w:r>
    </w:p>
    <w:p w:rsidR="00757C96" w:rsidRPr="00757C96" w:rsidRDefault="00757C96" w:rsidP="00757C96">
      <w:pPr>
        <w:spacing w:after="0" w:line="240" w:lineRule="auto"/>
        <w:rPr>
          <w:rFonts w:ascii="Arial" w:eastAsia="Times New Roman" w:hAnsi="Arial" w:cs="Arial"/>
          <w:color w:val="000000"/>
          <w:sz w:val="23"/>
          <w:szCs w:val="23"/>
          <w:shd w:val="clear" w:color="auto" w:fill="FF9900"/>
        </w:rPr>
      </w:pP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 Selected response tests are the most efficient method of assessment.</w:t>
      </w:r>
      <w:r>
        <w:rPr>
          <w:rFonts w:ascii="Arial" w:eastAsia="Times New Roman" w:hAnsi="Arial" w:cs="Arial"/>
          <w:color w:val="000000"/>
          <w:sz w:val="23"/>
          <w:szCs w:val="23"/>
        </w:rPr>
        <w:t xml:space="preserve"> </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 Often less subjective than other forms assessment (although not purely objective).</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 xml:space="preserve">• A </w:t>
      </w:r>
      <w:r w:rsidR="00F815FE" w:rsidRPr="00757C96">
        <w:rPr>
          <w:rFonts w:ascii="Arial" w:eastAsia="Times New Roman" w:hAnsi="Arial" w:cs="Arial"/>
          <w:color w:val="000000"/>
          <w:sz w:val="23"/>
          <w:szCs w:val="23"/>
        </w:rPr>
        <w:t>well-constructed</w:t>
      </w:r>
      <w:r w:rsidRPr="00757C96">
        <w:rPr>
          <w:rFonts w:ascii="Arial" w:eastAsia="Times New Roman" w:hAnsi="Arial" w:cs="Arial"/>
          <w:color w:val="000000"/>
          <w:sz w:val="23"/>
          <w:szCs w:val="23"/>
        </w:rPr>
        <w:t xml:space="preserve"> selected response assessment provides quality information about student content knowledge and confusion. This applies knowledge and concept targets. </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lastRenderedPageBreak/>
        <w:t>• Clearly phrased questions that are aligned with explicitly taught learning targets can help ensure student success and develop confidence.</w:t>
      </w:r>
      <w:r w:rsidRPr="00757C96">
        <w:rPr>
          <w:rFonts w:ascii="Times New Roman" w:eastAsia="Times New Roman" w:hAnsi="Times New Roman" w:cs="Times New Roman"/>
          <w:sz w:val="24"/>
          <w:szCs w:val="24"/>
        </w:rPr>
        <w:br/>
      </w:r>
      <w:r w:rsidRPr="00757C96">
        <w:rPr>
          <w:rFonts w:ascii="Times New Roman" w:eastAsia="Times New Roman" w:hAnsi="Times New Roman" w:cs="Times New Roman"/>
          <w:sz w:val="24"/>
          <w:szCs w:val="24"/>
        </w:rPr>
        <w:br/>
      </w:r>
      <w:r w:rsidRPr="00757C96">
        <w:rPr>
          <w:rFonts w:ascii="Arial" w:eastAsia="Times New Roman" w:hAnsi="Arial" w:cs="Arial"/>
          <w:b/>
          <w:i/>
          <w:color w:val="000000"/>
          <w:sz w:val="23"/>
          <w:szCs w:val="23"/>
        </w:rPr>
        <w:t>How do I control for bias and distortion in selected response assessment?</w:t>
      </w:r>
      <w:r w:rsidRPr="00757C96">
        <w:rPr>
          <w:rFonts w:ascii="Times New Roman" w:eastAsia="Times New Roman" w:hAnsi="Times New Roman" w:cs="Times New Roman"/>
          <w:b/>
          <w:i/>
          <w:sz w:val="24"/>
          <w:szCs w:val="24"/>
        </w:rPr>
        <w:br/>
      </w:r>
    </w:p>
    <w:p w:rsidR="00757C96" w:rsidRDefault="00757C96" w:rsidP="00757C96">
      <w:pPr>
        <w:spacing w:after="0" w:line="240" w:lineRule="auto"/>
        <w:rPr>
          <w:rFonts w:ascii="Arial" w:eastAsia="Times New Roman" w:hAnsi="Arial" w:cs="Arial"/>
          <w:color w:val="000000"/>
          <w:sz w:val="23"/>
          <w:szCs w:val="23"/>
        </w:rPr>
      </w:pPr>
      <w:r w:rsidRPr="00757C96">
        <w:rPr>
          <w:rFonts w:ascii="Arial" w:eastAsia="Times New Roman" w:hAnsi="Arial" w:cs="Arial"/>
          <w:color w:val="000000"/>
          <w:sz w:val="23"/>
          <w:szCs w:val="23"/>
        </w:rPr>
        <w:t>• Cover a representative sample of the most important content covered in the course. Time devoted to content in the course should be aligned with the number of questions posed in the assessment (See also: table 5.2 on p. 105)</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 Make point values on the exam explicit to students for each question.</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 Students must not be assisted during assessment in order to minimize bias.</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 Develop two or more tests for makeup exams and to control for cheating.</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 Selected response should be clearly and explicitly stated to accommodate lower-level</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readers. Assessment should assess content knowledge, not reading proficiency.</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 xml:space="preserve">• Eliminate clues to the correct answer either with the question or across questions within a test. </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 Make sure students have enough time to complete the exam, include a large enough sampling of questions, and control for guessing with “fill in” exercises.</w:t>
      </w:r>
      <w:r>
        <w:rPr>
          <w:rFonts w:ascii="Arial" w:eastAsia="Times New Roman" w:hAnsi="Arial" w:cs="Arial"/>
          <w:color w:val="000000"/>
          <w:sz w:val="23"/>
          <w:szCs w:val="23"/>
        </w:rPr>
        <w:t xml:space="preserve"> How do I control for bias and distortion in selected response assessment?</w:t>
      </w:r>
      <w:r w:rsidRPr="00757C96">
        <w:rPr>
          <w:rFonts w:ascii="Times New Roman" w:eastAsia="Times New Roman" w:hAnsi="Times New Roman" w:cs="Times New Roman"/>
          <w:sz w:val="24"/>
          <w:szCs w:val="24"/>
        </w:rPr>
        <w:br/>
      </w:r>
      <w:r w:rsidRPr="00757C96">
        <w:rPr>
          <w:rFonts w:ascii="Times New Roman" w:eastAsia="Times New Roman" w:hAnsi="Times New Roman" w:cs="Times New Roman"/>
          <w:sz w:val="24"/>
          <w:szCs w:val="24"/>
        </w:rPr>
        <w:br/>
      </w:r>
      <w:r w:rsidRPr="00757C96">
        <w:rPr>
          <w:rFonts w:ascii="Arial" w:eastAsia="Times New Roman" w:hAnsi="Arial" w:cs="Arial"/>
          <w:b/>
          <w:i/>
          <w:iCs/>
          <w:color w:val="000000"/>
          <w:sz w:val="23"/>
          <w:szCs w:val="23"/>
        </w:rPr>
        <w:t xml:space="preserve">Some notes on the format of the selected response assessment </w:t>
      </w:r>
      <w:r w:rsidRPr="00757C96">
        <w:rPr>
          <w:rFonts w:ascii="Times New Roman" w:eastAsia="Times New Roman" w:hAnsi="Times New Roman" w:cs="Times New Roman"/>
          <w:b/>
          <w:sz w:val="24"/>
          <w:szCs w:val="24"/>
        </w:rPr>
        <w:br/>
      </w:r>
    </w:p>
    <w:p w:rsidR="00757C96" w:rsidRPr="00757C96" w:rsidRDefault="00757C96" w:rsidP="00757C96">
      <w:pPr>
        <w:spacing w:after="0" w:line="240" w:lineRule="auto"/>
        <w:rPr>
          <w:rFonts w:ascii="Times New Roman" w:eastAsia="Times New Roman" w:hAnsi="Times New Roman" w:cs="Times New Roman"/>
          <w:sz w:val="24"/>
          <w:szCs w:val="24"/>
        </w:rPr>
      </w:pPr>
      <w:r w:rsidRPr="00757C96">
        <w:rPr>
          <w:rFonts w:ascii="Arial" w:eastAsia="Times New Roman" w:hAnsi="Arial" w:cs="Arial"/>
          <w:color w:val="000000"/>
          <w:sz w:val="23"/>
          <w:szCs w:val="23"/>
        </w:rPr>
        <w:t>• Make sure students know the point value for each question to help them use time wisely.</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 Start the test with an easy question to relieve test anxiety.</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 Group like sections (e.g. multiple choice with multiple choice, short answer with short</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answer).</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 Make sure all questions appear on the same page.</w:t>
      </w:r>
      <w:r w:rsidRPr="00757C96">
        <w:rPr>
          <w:rFonts w:ascii="Times New Roman" w:eastAsia="Times New Roman" w:hAnsi="Times New Roman" w:cs="Times New Roman"/>
          <w:sz w:val="24"/>
          <w:szCs w:val="24"/>
        </w:rPr>
        <w:br/>
      </w:r>
      <w:r w:rsidRPr="00757C96">
        <w:rPr>
          <w:rFonts w:ascii="Times New Roman" w:eastAsia="Times New Roman" w:hAnsi="Times New Roman" w:cs="Times New Roman"/>
          <w:sz w:val="24"/>
          <w:szCs w:val="24"/>
        </w:rPr>
        <w:br/>
      </w:r>
      <w:r w:rsidRPr="00757C96">
        <w:rPr>
          <w:rFonts w:ascii="Arial" w:eastAsia="Times New Roman" w:hAnsi="Arial" w:cs="Arial"/>
          <w:b/>
          <w:i/>
          <w:iCs/>
          <w:color w:val="000000"/>
          <w:sz w:val="23"/>
          <w:szCs w:val="23"/>
        </w:rPr>
        <w:t xml:space="preserve">What are the steps for developing a selected response assessment? </w:t>
      </w:r>
      <w:r w:rsidRPr="00757C96">
        <w:rPr>
          <w:rFonts w:ascii="Times New Roman" w:eastAsia="Times New Roman" w:hAnsi="Times New Roman" w:cs="Times New Roman"/>
          <w:b/>
          <w:sz w:val="24"/>
          <w:szCs w:val="24"/>
        </w:rPr>
        <w:br/>
      </w:r>
      <w:r>
        <w:rPr>
          <w:rFonts w:ascii="Arial" w:eastAsia="Times New Roman" w:hAnsi="Arial" w:cs="Arial"/>
          <w:color w:val="000000"/>
          <w:sz w:val="23"/>
          <w:szCs w:val="23"/>
        </w:rPr>
        <w:t xml:space="preserve">1. Prepare a Blueprint: </w:t>
      </w:r>
      <w:r w:rsidRPr="00757C96">
        <w:rPr>
          <w:rFonts w:ascii="Arial" w:eastAsia="Times New Roman" w:hAnsi="Arial" w:cs="Arial"/>
          <w:color w:val="000000"/>
          <w:sz w:val="23"/>
          <w:szCs w:val="23"/>
        </w:rPr>
        <w:t>Decide the categories and weights of content being assessed by</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focusing on the most essential components of the unit. Be sure to align content with the</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state standards and what students will likely encounter later in their education.</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Assessment needs to be aligned with explicitly stated learning targets. Both student recall</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 xml:space="preserve">and cognitive ability should be assessed. See Table 5.2. You should devote the majority of your test development time to preparing the blueprint. </w:t>
      </w:r>
      <w:r w:rsidRPr="00757C96">
        <w:rPr>
          <w:rFonts w:ascii="Times New Roman" w:eastAsia="Times New Roman" w:hAnsi="Times New Roman" w:cs="Times New Roman"/>
          <w:sz w:val="24"/>
          <w:szCs w:val="24"/>
        </w:rPr>
        <w:br/>
      </w:r>
      <w:r>
        <w:rPr>
          <w:rFonts w:ascii="Arial" w:eastAsia="Times New Roman" w:hAnsi="Arial" w:cs="Arial"/>
          <w:color w:val="000000"/>
          <w:sz w:val="23"/>
          <w:szCs w:val="23"/>
        </w:rPr>
        <w:t xml:space="preserve">2.Selecting the Specific Material to </w:t>
      </w:r>
      <w:r w:rsidR="00F815FE">
        <w:rPr>
          <w:rFonts w:ascii="Arial" w:eastAsia="Times New Roman" w:hAnsi="Arial" w:cs="Arial"/>
          <w:color w:val="000000"/>
          <w:sz w:val="23"/>
          <w:szCs w:val="23"/>
        </w:rPr>
        <w:t>Assess:</w:t>
      </w:r>
      <w:r w:rsidR="00F815FE" w:rsidRPr="00757C96">
        <w:rPr>
          <w:rFonts w:ascii="Arial" w:eastAsia="Times New Roman" w:hAnsi="Arial" w:cs="Arial"/>
          <w:color w:val="000000"/>
          <w:sz w:val="23"/>
          <w:szCs w:val="23"/>
        </w:rPr>
        <w:t xml:space="preserve"> The</w:t>
      </w:r>
      <w:r w:rsidRPr="00757C96">
        <w:rPr>
          <w:rFonts w:ascii="Arial" w:eastAsia="Times New Roman" w:hAnsi="Arial" w:cs="Arial"/>
          <w:color w:val="000000"/>
          <w:sz w:val="23"/>
          <w:szCs w:val="23"/>
        </w:rPr>
        <w:t xml:space="preserve"> content of the test needs to be a</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representative sample of the content covered in the course, with the most important</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content making up the majority of the assessment. Selected response questions flow</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naturally from clear statements of learning targets, called propositions. Propositions</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are defined as “clearly stated sentences that reflect important elements of content and</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stipulate the kind of cognitive operations respondents must carry out” (p. 111). You need to have more propositions than you will use.  It is recommended to have double the amount than will appear on the selected response assessment.</w:t>
      </w:r>
      <w:r>
        <w:rPr>
          <w:rFonts w:ascii="Arial" w:eastAsia="Times New Roman" w:hAnsi="Arial" w:cs="Arial"/>
          <w:color w:val="000000"/>
          <w:sz w:val="23"/>
          <w:szCs w:val="23"/>
          <w:shd w:val="clear" w:color="auto" w:fill="FF9900"/>
        </w:rPr>
        <w:t xml:space="preserve"> </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 xml:space="preserve">3. Building </w:t>
      </w:r>
      <w:r>
        <w:rPr>
          <w:rFonts w:ascii="Arial" w:eastAsia="Times New Roman" w:hAnsi="Arial" w:cs="Arial"/>
          <w:color w:val="000000"/>
          <w:sz w:val="23"/>
          <w:szCs w:val="23"/>
        </w:rPr>
        <w:t>Test Items from Propositions</w:t>
      </w:r>
      <w:r w:rsidRPr="00757C96">
        <w:rPr>
          <w:rFonts w:ascii="Arial" w:eastAsia="Times New Roman" w:hAnsi="Arial" w:cs="Arial"/>
          <w:color w:val="000000"/>
          <w:sz w:val="23"/>
          <w:szCs w:val="23"/>
        </w:rPr>
        <w:t>: Develop questions that are brief, clear, and</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grammatically correct. Common pitfalls include clues that give away the correct</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answer, and overly wordy questions. Make sure to have someone else proofread your</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 xml:space="preserve">assessment. Make sure that there is only one correct or best answer, and that </w:t>
      </w:r>
      <w:r w:rsidR="00F815FE" w:rsidRPr="00757C96">
        <w:rPr>
          <w:rFonts w:ascii="Arial" w:eastAsia="Times New Roman" w:hAnsi="Arial" w:cs="Arial"/>
          <w:color w:val="000000"/>
          <w:sz w:val="23"/>
          <w:szCs w:val="23"/>
        </w:rPr>
        <w:t>there</w:t>
      </w:r>
      <w:r w:rsidRPr="00757C96">
        <w:rPr>
          <w:rFonts w:ascii="Arial" w:eastAsia="Times New Roman" w:hAnsi="Arial" w:cs="Arial"/>
          <w:color w:val="000000"/>
          <w:sz w:val="23"/>
          <w:szCs w:val="23"/>
        </w:rPr>
        <w:t xml:space="preserve"> is a point value listed for each question. For example, if the a question calls for identifying all correct answers, make sure that there is a point for each answer. In addition, be careful</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lastRenderedPageBreak/>
        <w:t>to avoid “idea salads”—there should be one key concept per question. Make instructions clear and brief.</w:t>
      </w:r>
      <w:r w:rsidRPr="00757C96">
        <w:rPr>
          <w:rFonts w:ascii="Times New Roman" w:eastAsia="Times New Roman" w:hAnsi="Times New Roman" w:cs="Times New Roman"/>
          <w:sz w:val="24"/>
          <w:szCs w:val="24"/>
        </w:rPr>
        <w:br/>
      </w:r>
      <w:r w:rsidRPr="00757C96">
        <w:rPr>
          <w:rFonts w:ascii="Times New Roman" w:eastAsia="Times New Roman" w:hAnsi="Times New Roman" w:cs="Times New Roman"/>
          <w:sz w:val="24"/>
          <w:szCs w:val="24"/>
        </w:rPr>
        <w:br/>
      </w:r>
      <w:r>
        <w:rPr>
          <w:rFonts w:ascii="Times New Roman" w:eastAsia="Times New Roman" w:hAnsi="Times New Roman" w:cs="Times New Roman"/>
          <w:sz w:val="24"/>
          <w:szCs w:val="24"/>
        </w:rPr>
        <w:t>General Tips:</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 Ask questions. Do not write incomplete sentences or phrases (Give example: Instead of writing “Between 1950 and 1965” write, “What was the trend in interest rates between 1950 and 1965?”). Your questions should come from your propositions.</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 xml:space="preserve">• Do not hand score exams unless necessary </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 Use multiple choice questions to diagnose common misunderstanding.</w:t>
      </w:r>
      <w:r w:rsidRPr="00757C96">
        <w:rPr>
          <w:rFonts w:ascii="Times New Roman" w:eastAsia="Times New Roman" w:hAnsi="Times New Roman" w:cs="Times New Roman"/>
          <w:sz w:val="24"/>
          <w:szCs w:val="24"/>
        </w:rPr>
        <w:br/>
      </w:r>
      <w:r w:rsidRPr="00757C96">
        <w:rPr>
          <w:rFonts w:ascii="Times New Roman" w:eastAsia="Times New Roman" w:hAnsi="Times New Roman" w:cs="Times New Roman"/>
          <w:sz w:val="24"/>
          <w:szCs w:val="24"/>
        </w:rPr>
        <w:br/>
      </w:r>
      <w:r w:rsidRPr="00757C96">
        <w:rPr>
          <w:rFonts w:ascii="Times New Roman" w:eastAsia="Times New Roman" w:hAnsi="Times New Roman" w:cs="Times New Roman"/>
          <w:sz w:val="24"/>
          <w:szCs w:val="24"/>
        </w:rPr>
        <w:br/>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Selected Response: Let’s try it!</w:t>
      </w:r>
      <w:r w:rsidRPr="00757C96">
        <w:rPr>
          <w:rFonts w:ascii="Times New Roman" w:eastAsia="Times New Roman" w:hAnsi="Times New Roman" w:cs="Times New Roman"/>
          <w:sz w:val="24"/>
          <w:szCs w:val="24"/>
        </w:rPr>
        <w:br/>
      </w:r>
      <w:r w:rsidRPr="00757C96">
        <w:rPr>
          <w:rFonts w:ascii="Times New Roman" w:eastAsia="Times New Roman" w:hAnsi="Times New Roman" w:cs="Times New Roman"/>
          <w:sz w:val="24"/>
          <w:szCs w:val="24"/>
        </w:rPr>
        <w:br/>
      </w:r>
      <w:r w:rsidRPr="00757C96">
        <w:rPr>
          <w:rFonts w:ascii="Arial" w:eastAsia="Times New Roman" w:hAnsi="Arial" w:cs="Arial"/>
          <w:color w:val="000000"/>
          <w:sz w:val="32"/>
          <w:szCs w:val="32"/>
        </w:rPr>
        <w:t>Step 1: Create a blueprint</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4"/>
          <w:szCs w:val="24"/>
        </w:rPr>
        <w:t>It should look like this:</w:t>
      </w:r>
    </w:p>
    <w:tbl>
      <w:tblPr>
        <w:tblW w:w="0" w:type="auto"/>
        <w:tblCellMar>
          <w:top w:w="15" w:type="dxa"/>
          <w:left w:w="15" w:type="dxa"/>
          <w:bottom w:w="15" w:type="dxa"/>
          <w:right w:w="15" w:type="dxa"/>
        </w:tblCellMar>
        <w:tblLook w:val="04A0" w:firstRow="1" w:lastRow="0" w:firstColumn="1" w:lastColumn="0" w:noHBand="0" w:noVBand="1"/>
      </w:tblPr>
      <w:tblGrid>
        <w:gridCol w:w="4483"/>
        <w:gridCol w:w="2767"/>
        <w:gridCol w:w="2320"/>
      </w:tblGrid>
      <w:tr w:rsidR="00757C96" w:rsidRPr="00757C96" w:rsidTr="00757C96">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757C96" w:rsidRPr="00757C96" w:rsidRDefault="00757C96" w:rsidP="00757C96">
            <w:pPr>
              <w:spacing w:after="0" w:line="0" w:lineRule="atLeast"/>
              <w:rPr>
                <w:rFonts w:ascii="Times New Roman" w:eastAsia="Times New Roman" w:hAnsi="Times New Roman" w:cs="Times New Roman"/>
                <w:sz w:val="24"/>
                <w:szCs w:val="24"/>
              </w:rPr>
            </w:pPr>
            <w:r w:rsidRPr="00757C96">
              <w:rPr>
                <w:rFonts w:ascii="Arial" w:eastAsia="Times New Roman" w:hAnsi="Arial" w:cs="Arial"/>
                <w:b/>
                <w:bCs/>
                <w:color w:val="000000"/>
                <w:sz w:val="23"/>
                <w:szCs w:val="23"/>
              </w:rPr>
              <w:t>Content Area</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757C96" w:rsidRPr="00757C96" w:rsidRDefault="00757C96" w:rsidP="00757C96">
            <w:pPr>
              <w:spacing w:after="0" w:line="0" w:lineRule="atLeast"/>
              <w:rPr>
                <w:rFonts w:ascii="Times New Roman" w:eastAsia="Times New Roman" w:hAnsi="Times New Roman" w:cs="Times New Roman"/>
                <w:sz w:val="24"/>
                <w:szCs w:val="24"/>
              </w:rPr>
            </w:pPr>
            <w:r w:rsidRPr="00757C96">
              <w:rPr>
                <w:rFonts w:ascii="Arial" w:eastAsia="Times New Roman" w:hAnsi="Arial" w:cs="Arial"/>
                <w:color w:val="000000"/>
                <w:sz w:val="23"/>
                <w:szCs w:val="23"/>
              </w:rPr>
              <w:t>Knowledge &amp; Understanding</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757C96" w:rsidRPr="00757C96" w:rsidRDefault="00757C96" w:rsidP="00757C96">
            <w:pPr>
              <w:spacing w:after="0" w:line="0" w:lineRule="atLeast"/>
              <w:rPr>
                <w:rFonts w:ascii="Times New Roman" w:eastAsia="Times New Roman" w:hAnsi="Times New Roman" w:cs="Times New Roman"/>
                <w:sz w:val="24"/>
                <w:szCs w:val="24"/>
              </w:rPr>
            </w:pPr>
            <w:r w:rsidRPr="00757C96">
              <w:rPr>
                <w:rFonts w:ascii="Arial" w:eastAsia="Times New Roman" w:hAnsi="Arial" w:cs="Arial"/>
                <w:color w:val="000000"/>
                <w:sz w:val="23"/>
                <w:szCs w:val="23"/>
              </w:rPr>
              <w:t>Comparison Reasoning</w:t>
            </w:r>
          </w:p>
        </w:tc>
      </w:tr>
      <w:tr w:rsidR="00757C96" w:rsidRPr="00757C96" w:rsidTr="00757C96">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757C96" w:rsidRPr="00757C96" w:rsidRDefault="00757C96" w:rsidP="00757C96">
            <w:pPr>
              <w:spacing w:after="0" w:line="0" w:lineRule="atLeast"/>
              <w:rPr>
                <w:rFonts w:ascii="Times New Roman" w:eastAsia="Times New Roman" w:hAnsi="Times New Roman" w:cs="Times New Roman"/>
                <w:sz w:val="24"/>
                <w:szCs w:val="24"/>
              </w:rPr>
            </w:pPr>
            <w:r w:rsidRPr="00757C96">
              <w:rPr>
                <w:rFonts w:ascii="Arial" w:eastAsia="Times New Roman" w:hAnsi="Arial" w:cs="Arial"/>
                <w:b/>
                <w:bCs/>
                <w:color w:val="000000"/>
                <w:sz w:val="23"/>
                <w:szCs w:val="23"/>
              </w:rPr>
              <w:t>(Think of one potential content area for your unit)</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757C96" w:rsidRPr="00757C96" w:rsidRDefault="00757C96" w:rsidP="00757C96">
            <w:pPr>
              <w:spacing w:after="0" w:line="0" w:lineRule="atLeast"/>
              <w:rPr>
                <w:rFonts w:ascii="Times New Roman" w:eastAsia="Times New Roman" w:hAnsi="Times New Roman" w:cs="Times New Roman"/>
                <w:sz w:val="24"/>
                <w:szCs w:val="24"/>
              </w:rPr>
            </w:pPr>
            <w:r w:rsidRPr="00757C96">
              <w:rPr>
                <w:rFonts w:ascii="Arial" w:eastAsia="Times New Roman" w:hAnsi="Arial" w:cs="Arial"/>
                <w:color w:val="000000"/>
                <w:sz w:val="23"/>
                <w:szCs w:val="23"/>
              </w:rPr>
              <w:t>1 question</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757C96" w:rsidRPr="00757C96" w:rsidRDefault="00757C96" w:rsidP="00757C96">
            <w:pPr>
              <w:spacing w:after="0" w:line="0" w:lineRule="atLeast"/>
              <w:rPr>
                <w:rFonts w:ascii="Times New Roman" w:eastAsia="Times New Roman" w:hAnsi="Times New Roman" w:cs="Times New Roman"/>
                <w:sz w:val="24"/>
                <w:szCs w:val="24"/>
              </w:rPr>
            </w:pPr>
            <w:r w:rsidRPr="00757C96">
              <w:rPr>
                <w:rFonts w:ascii="Arial" w:eastAsia="Times New Roman" w:hAnsi="Arial" w:cs="Arial"/>
                <w:color w:val="000000"/>
                <w:sz w:val="23"/>
                <w:szCs w:val="23"/>
              </w:rPr>
              <w:t>1 question</w:t>
            </w:r>
          </w:p>
        </w:tc>
      </w:tr>
    </w:tbl>
    <w:p w:rsidR="00757C96" w:rsidRPr="00757C96" w:rsidRDefault="00757C96" w:rsidP="00757C96">
      <w:pPr>
        <w:spacing w:after="0" w:line="240" w:lineRule="auto"/>
        <w:rPr>
          <w:rFonts w:ascii="Times New Roman" w:eastAsia="Times New Roman" w:hAnsi="Times New Roman" w:cs="Times New Roman"/>
          <w:sz w:val="24"/>
          <w:szCs w:val="24"/>
        </w:rPr>
      </w:pPr>
      <w:r w:rsidRPr="00757C96">
        <w:rPr>
          <w:rFonts w:ascii="Times New Roman" w:eastAsia="Times New Roman" w:hAnsi="Times New Roman" w:cs="Times New Roman"/>
          <w:sz w:val="24"/>
          <w:szCs w:val="24"/>
        </w:rPr>
        <w:br/>
      </w:r>
      <w:r w:rsidRPr="00757C96">
        <w:rPr>
          <w:rFonts w:ascii="Times New Roman" w:eastAsia="Times New Roman" w:hAnsi="Times New Roman" w:cs="Times New Roman"/>
          <w:sz w:val="24"/>
          <w:szCs w:val="24"/>
        </w:rPr>
        <w:br/>
      </w:r>
      <w:r w:rsidRPr="00757C96">
        <w:rPr>
          <w:rFonts w:ascii="Times New Roman" w:eastAsia="Times New Roman" w:hAnsi="Times New Roman" w:cs="Times New Roman"/>
          <w:sz w:val="24"/>
          <w:szCs w:val="24"/>
        </w:rPr>
        <w:br/>
      </w:r>
      <w:r w:rsidRPr="00757C96">
        <w:rPr>
          <w:rFonts w:ascii="Arial" w:eastAsia="Times New Roman" w:hAnsi="Arial" w:cs="Arial"/>
          <w:color w:val="000000"/>
          <w:sz w:val="32"/>
          <w:szCs w:val="32"/>
        </w:rPr>
        <w:t>Step 2: Select specific material to assess</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 xml:space="preserve">Create 2-4 </w:t>
      </w:r>
      <w:r w:rsidRPr="00757C96">
        <w:rPr>
          <w:rFonts w:ascii="Arial" w:eastAsia="Times New Roman" w:hAnsi="Arial" w:cs="Arial"/>
          <w:b/>
          <w:bCs/>
          <w:color w:val="00B050"/>
          <w:sz w:val="23"/>
          <w:szCs w:val="23"/>
        </w:rPr>
        <w:t>propositions</w:t>
      </w:r>
      <w:r w:rsidRPr="00757C96">
        <w:rPr>
          <w:rFonts w:ascii="Arial" w:eastAsia="Times New Roman" w:hAnsi="Arial" w:cs="Arial"/>
          <w:color w:val="000000"/>
          <w:sz w:val="23"/>
          <w:szCs w:val="23"/>
        </w:rPr>
        <w:t xml:space="preserve"> within the </w:t>
      </w:r>
      <w:r w:rsidRPr="00757C96">
        <w:rPr>
          <w:rFonts w:ascii="Arial" w:eastAsia="Times New Roman" w:hAnsi="Arial" w:cs="Arial"/>
          <w:b/>
          <w:bCs/>
          <w:color w:val="000000"/>
          <w:sz w:val="23"/>
          <w:szCs w:val="23"/>
        </w:rPr>
        <w:t>content area</w:t>
      </w:r>
      <w:r w:rsidRPr="00757C96">
        <w:rPr>
          <w:rFonts w:ascii="Arial" w:eastAsia="Times New Roman" w:hAnsi="Arial" w:cs="Arial"/>
          <w:color w:val="000000"/>
          <w:sz w:val="23"/>
          <w:szCs w:val="23"/>
        </w:rPr>
        <w:t xml:space="preserve"> you chose (</w:t>
      </w:r>
      <w:r w:rsidRPr="00757C96">
        <w:rPr>
          <w:rFonts w:ascii="Arial" w:eastAsia="Times New Roman" w:hAnsi="Arial" w:cs="Arial"/>
          <w:b/>
          <w:bCs/>
          <w:color w:val="00B050"/>
          <w:sz w:val="23"/>
          <w:szCs w:val="23"/>
        </w:rPr>
        <w:t>propositions</w:t>
      </w:r>
      <w:r w:rsidRPr="00757C96">
        <w:rPr>
          <w:rFonts w:ascii="Arial" w:eastAsia="Times New Roman" w:hAnsi="Arial" w:cs="Arial"/>
          <w:color w:val="000000"/>
          <w:sz w:val="23"/>
          <w:szCs w:val="23"/>
        </w:rPr>
        <w:t xml:space="preserve"> are clearly stated sentences that reflect important elements of content)</w:t>
      </w:r>
      <w:r w:rsidRPr="00757C96">
        <w:rPr>
          <w:rFonts w:ascii="Times New Roman" w:eastAsia="Times New Roman" w:hAnsi="Times New Roman" w:cs="Times New Roman"/>
          <w:sz w:val="24"/>
          <w:szCs w:val="24"/>
        </w:rPr>
        <w:br/>
      </w:r>
      <w:r w:rsidRPr="00757C96">
        <w:rPr>
          <w:rFonts w:ascii="Times New Roman" w:eastAsia="Times New Roman" w:hAnsi="Times New Roman" w:cs="Times New Roman"/>
          <w:sz w:val="24"/>
          <w:szCs w:val="24"/>
        </w:rPr>
        <w:br/>
      </w:r>
      <w:r w:rsidRPr="00757C96">
        <w:rPr>
          <w:rFonts w:ascii="Times New Roman" w:eastAsia="Times New Roman" w:hAnsi="Times New Roman" w:cs="Times New Roman"/>
          <w:sz w:val="24"/>
          <w:szCs w:val="24"/>
        </w:rPr>
        <w:br/>
      </w:r>
      <w:r w:rsidRPr="00757C96">
        <w:rPr>
          <w:rFonts w:ascii="Arial" w:eastAsia="Times New Roman" w:hAnsi="Arial" w:cs="Arial"/>
          <w:color w:val="000000"/>
          <w:sz w:val="32"/>
          <w:szCs w:val="32"/>
        </w:rPr>
        <w:t xml:space="preserve">Step 3: Build test </w:t>
      </w:r>
      <w:r w:rsidRPr="00757C96">
        <w:rPr>
          <w:rFonts w:ascii="Arial" w:eastAsia="Times New Roman" w:hAnsi="Arial" w:cs="Arial"/>
          <w:b/>
          <w:bCs/>
          <w:color w:val="0070C0"/>
          <w:sz w:val="32"/>
          <w:szCs w:val="32"/>
        </w:rPr>
        <w:t>questions</w:t>
      </w:r>
      <w:r w:rsidRPr="00757C96">
        <w:rPr>
          <w:rFonts w:ascii="Arial" w:eastAsia="Times New Roman" w:hAnsi="Arial" w:cs="Arial"/>
          <w:color w:val="000000"/>
          <w:sz w:val="32"/>
          <w:szCs w:val="32"/>
        </w:rPr>
        <w:t xml:space="preserve"> from your </w:t>
      </w:r>
      <w:r w:rsidRPr="00757C96">
        <w:rPr>
          <w:rFonts w:ascii="Arial" w:eastAsia="Times New Roman" w:hAnsi="Arial" w:cs="Arial"/>
          <w:b/>
          <w:bCs/>
          <w:color w:val="00B050"/>
          <w:sz w:val="32"/>
          <w:szCs w:val="32"/>
        </w:rPr>
        <w:t>propositions</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 xml:space="preserve">Create two sample </w:t>
      </w:r>
      <w:r w:rsidRPr="00757C96">
        <w:rPr>
          <w:rFonts w:ascii="Arial" w:eastAsia="Times New Roman" w:hAnsi="Arial" w:cs="Arial"/>
          <w:b/>
          <w:bCs/>
          <w:color w:val="0070C0"/>
          <w:sz w:val="23"/>
          <w:szCs w:val="23"/>
        </w:rPr>
        <w:t>questions</w:t>
      </w:r>
      <w:r w:rsidRPr="00757C96">
        <w:rPr>
          <w:rFonts w:ascii="Arial" w:eastAsia="Times New Roman" w:hAnsi="Arial" w:cs="Arial"/>
          <w:color w:val="000000"/>
          <w:sz w:val="23"/>
          <w:szCs w:val="23"/>
        </w:rPr>
        <w:t xml:space="preserve"> using your </w:t>
      </w:r>
      <w:r w:rsidRPr="00757C96">
        <w:rPr>
          <w:rFonts w:ascii="Arial" w:eastAsia="Times New Roman" w:hAnsi="Arial" w:cs="Arial"/>
          <w:b/>
          <w:bCs/>
          <w:color w:val="00B050"/>
          <w:sz w:val="23"/>
          <w:szCs w:val="23"/>
        </w:rPr>
        <w:t>propositions</w:t>
      </w:r>
      <w:r w:rsidRPr="00757C96">
        <w:rPr>
          <w:rFonts w:ascii="Arial" w:eastAsia="Times New Roman" w:hAnsi="Arial" w:cs="Arial"/>
          <w:color w:val="000000"/>
          <w:sz w:val="23"/>
          <w:szCs w:val="23"/>
        </w:rPr>
        <w:t>. One should be a Knowledge &amp; Understanding question, and one should be a Comparison Reasoning question. Use different types of questions:</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1.       True/False</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2.       Fill-in</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3.       Matching</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4.       Multiple choice</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Remember:</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Keep the question sharply focused</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Ask a question</w:t>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Aim for the lowest possible reading level</w:t>
      </w:r>
      <w:r w:rsidRPr="00757C96">
        <w:rPr>
          <w:rFonts w:ascii="Times New Roman" w:eastAsia="Times New Roman" w:hAnsi="Times New Roman" w:cs="Times New Roman"/>
          <w:sz w:val="24"/>
          <w:szCs w:val="24"/>
        </w:rPr>
        <w:br/>
      </w:r>
      <w:r w:rsidRPr="00757C96">
        <w:rPr>
          <w:rFonts w:ascii="Times New Roman" w:eastAsia="Times New Roman" w:hAnsi="Times New Roman" w:cs="Times New Roman"/>
          <w:sz w:val="24"/>
          <w:szCs w:val="24"/>
        </w:rPr>
        <w:br/>
      </w:r>
      <w:r w:rsidRPr="00757C96">
        <w:rPr>
          <w:rFonts w:ascii="Times New Roman" w:eastAsia="Times New Roman" w:hAnsi="Times New Roman" w:cs="Times New Roman"/>
          <w:sz w:val="24"/>
          <w:szCs w:val="24"/>
        </w:rPr>
        <w:br/>
      </w:r>
      <w:r w:rsidRPr="00757C96">
        <w:rPr>
          <w:rFonts w:ascii="Arial" w:eastAsia="Times New Roman" w:hAnsi="Arial" w:cs="Arial"/>
          <w:color w:val="000000"/>
          <w:sz w:val="23"/>
          <w:szCs w:val="23"/>
        </w:rPr>
        <w:t>Quiz Questions:</w:t>
      </w:r>
      <w:r w:rsidRPr="00757C96">
        <w:rPr>
          <w:rFonts w:ascii="Times New Roman" w:eastAsia="Times New Roman" w:hAnsi="Times New Roman" w:cs="Times New Roman"/>
          <w:sz w:val="24"/>
          <w:szCs w:val="24"/>
        </w:rPr>
        <w:br/>
      </w:r>
      <w:r w:rsidRPr="00757C96">
        <w:rPr>
          <w:rFonts w:ascii="Calibri" w:eastAsia="Times New Roman" w:hAnsi="Calibri" w:cs="Calibri"/>
          <w:color w:val="000000"/>
          <w:sz w:val="23"/>
          <w:szCs w:val="23"/>
        </w:rPr>
        <w:t>1.</w:t>
      </w:r>
      <w:r w:rsidRPr="00757C96">
        <w:rPr>
          <w:rFonts w:ascii="Arial" w:eastAsia="Times New Roman" w:hAnsi="Arial" w:cs="Arial"/>
          <w:color w:val="000000"/>
          <w:sz w:val="23"/>
          <w:szCs w:val="23"/>
        </w:rPr>
        <w:t xml:space="preserve">       </w:t>
      </w:r>
      <w:r w:rsidRPr="00757C96">
        <w:rPr>
          <w:rFonts w:ascii="Calibri" w:eastAsia="Times New Roman" w:hAnsi="Calibri" w:cs="Calibri"/>
          <w:color w:val="000000"/>
          <w:sz w:val="23"/>
          <w:szCs w:val="23"/>
        </w:rPr>
        <w:t xml:space="preserve">Selected Response assessments are best for disposition learning targets. </w:t>
      </w:r>
      <w:r w:rsidRPr="00757C96">
        <w:rPr>
          <w:rFonts w:ascii="Calibri" w:eastAsia="Times New Roman" w:hAnsi="Calibri" w:cs="Calibri"/>
          <w:b/>
          <w:bCs/>
          <w:color w:val="000000"/>
          <w:sz w:val="23"/>
          <w:szCs w:val="23"/>
        </w:rPr>
        <w:t>T/F</w:t>
      </w:r>
      <w:r w:rsidRPr="00757C96">
        <w:rPr>
          <w:rFonts w:ascii="Times New Roman" w:eastAsia="Times New Roman" w:hAnsi="Times New Roman" w:cs="Times New Roman"/>
          <w:sz w:val="24"/>
          <w:szCs w:val="24"/>
        </w:rPr>
        <w:br/>
      </w:r>
      <w:r w:rsidRPr="00757C96">
        <w:rPr>
          <w:rFonts w:ascii="Times New Roman" w:eastAsia="Times New Roman" w:hAnsi="Times New Roman" w:cs="Times New Roman"/>
          <w:sz w:val="24"/>
          <w:szCs w:val="24"/>
        </w:rPr>
        <w:br/>
      </w:r>
      <w:r w:rsidRPr="00757C96">
        <w:rPr>
          <w:rFonts w:ascii="Calibri" w:eastAsia="Times New Roman" w:hAnsi="Calibri" w:cs="Calibri"/>
          <w:color w:val="000000"/>
          <w:sz w:val="23"/>
          <w:szCs w:val="23"/>
        </w:rPr>
        <w:lastRenderedPageBreak/>
        <w:t>2.</w:t>
      </w:r>
      <w:r w:rsidRPr="00757C96">
        <w:rPr>
          <w:rFonts w:ascii="Arial" w:eastAsia="Times New Roman" w:hAnsi="Arial" w:cs="Arial"/>
          <w:color w:val="000000"/>
          <w:sz w:val="23"/>
          <w:szCs w:val="23"/>
        </w:rPr>
        <w:t xml:space="preserve">       </w:t>
      </w:r>
      <w:r w:rsidRPr="00757C96">
        <w:rPr>
          <w:rFonts w:ascii="Calibri" w:eastAsia="Times New Roman" w:hAnsi="Calibri" w:cs="Calibri"/>
          <w:color w:val="000000"/>
          <w:sz w:val="23"/>
          <w:szCs w:val="23"/>
        </w:rPr>
        <w:t>A _______________ is a clearly stated sentence that reflects important elements of content and is used to create Selected Response test questions.</w:t>
      </w:r>
      <w:r w:rsidRPr="00757C96">
        <w:rPr>
          <w:rFonts w:ascii="Times New Roman" w:eastAsia="Times New Roman" w:hAnsi="Times New Roman" w:cs="Times New Roman"/>
          <w:sz w:val="24"/>
          <w:szCs w:val="24"/>
        </w:rPr>
        <w:br/>
      </w:r>
      <w:r w:rsidRPr="00757C96">
        <w:rPr>
          <w:rFonts w:ascii="Times New Roman" w:eastAsia="Times New Roman" w:hAnsi="Times New Roman" w:cs="Times New Roman"/>
          <w:sz w:val="24"/>
          <w:szCs w:val="24"/>
        </w:rPr>
        <w:br/>
      </w:r>
      <w:r w:rsidRPr="00757C96">
        <w:rPr>
          <w:rFonts w:ascii="Calibri" w:eastAsia="Times New Roman" w:hAnsi="Calibri" w:cs="Calibri"/>
          <w:color w:val="000000"/>
          <w:sz w:val="23"/>
          <w:szCs w:val="23"/>
        </w:rPr>
        <w:t>3.</w:t>
      </w:r>
      <w:r w:rsidRPr="00757C96">
        <w:rPr>
          <w:rFonts w:ascii="Arial" w:eastAsia="Times New Roman" w:hAnsi="Arial" w:cs="Arial"/>
          <w:color w:val="000000"/>
          <w:sz w:val="23"/>
          <w:szCs w:val="23"/>
        </w:rPr>
        <w:t xml:space="preserve">       </w:t>
      </w:r>
      <w:r w:rsidRPr="00757C96">
        <w:rPr>
          <w:rFonts w:ascii="Calibri" w:eastAsia="Times New Roman" w:hAnsi="Calibri" w:cs="Calibri"/>
          <w:color w:val="000000"/>
          <w:sz w:val="23"/>
          <w:szCs w:val="23"/>
        </w:rPr>
        <w:t>Label the order of the three steps of creating Selected Response Assessments:</w:t>
      </w:r>
    </w:p>
    <w:p w:rsidR="00757C96" w:rsidRPr="00757C96" w:rsidRDefault="00757C96" w:rsidP="00757C96">
      <w:pPr>
        <w:spacing w:after="0" w:line="240" w:lineRule="auto"/>
        <w:ind w:firstLine="720"/>
        <w:rPr>
          <w:rFonts w:ascii="Times New Roman" w:eastAsia="Times New Roman" w:hAnsi="Times New Roman" w:cs="Times New Roman"/>
          <w:sz w:val="24"/>
          <w:szCs w:val="24"/>
        </w:rPr>
      </w:pPr>
      <w:r w:rsidRPr="00757C96">
        <w:rPr>
          <w:rFonts w:ascii="Calibri" w:eastAsia="Times New Roman" w:hAnsi="Calibri" w:cs="Calibri"/>
          <w:color w:val="000000"/>
          <w:sz w:val="23"/>
          <w:szCs w:val="23"/>
        </w:rPr>
        <w:t>a.</w:t>
      </w:r>
      <w:r w:rsidRPr="00757C96">
        <w:rPr>
          <w:rFonts w:ascii="Arial" w:eastAsia="Times New Roman" w:hAnsi="Arial" w:cs="Arial"/>
          <w:color w:val="000000"/>
          <w:sz w:val="23"/>
          <w:szCs w:val="23"/>
        </w:rPr>
        <w:t xml:space="preserve">       </w:t>
      </w:r>
      <w:r w:rsidRPr="00757C96">
        <w:rPr>
          <w:rFonts w:ascii="Calibri" w:eastAsia="Times New Roman" w:hAnsi="Calibri" w:cs="Calibri"/>
          <w:color w:val="000000"/>
          <w:sz w:val="23"/>
          <w:szCs w:val="23"/>
        </w:rPr>
        <w:t>Select specific material to assess and create propositions. ___</w:t>
      </w:r>
    </w:p>
    <w:p w:rsidR="00757C96" w:rsidRPr="00757C96" w:rsidRDefault="00757C96" w:rsidP="00757C96">
      <w:pPr>
        <w:spacing w:after="0" w:line="240" w:lineRule="auto"/>
        <w:ind w:firstLine="720"/>
        <w:rPr>
          <w:rFonts w:ascii="Times New Roman" w:eastAsia="Times New Roman" w:hAnsi="Times New Roman" w:cs="Times New Roman"/>
          <w:sz w:val="24"/>
          <w:szCs w:val="24"/>
        </w:rPr>
      </w:pPr>
      <w:r w:rsidRPr="00757C96">
        <w:rPr>
          <w:rFonts w:ascii="Calibri" w:eastAsia="Times New Roman" w:hAnsi="Calibri" w:cs="Calibri"/>
          <w:color w:val="000000"/>
          <w:sz w:val="23"/>
          <w:szCs w:val="23"/>
        </w:rPr>
        <w:t>b.</w:t>
      </w:r>
      <w:r w:rsidRPr="00757C96">
        <w:rPr>
          <w:rFonts w:ascii="Arial" w:eastAsia="Times New Roman" w:hAnsi="Arial" w:cs="Arial"/>
          <w:color w:val="000000"/>
          <w:sz w:val="23"/>
          <w:szCs w:val="23"/>
        </w:rPr>
        <w:t xml:space="preserve">      </w:t>
      </w:r>
      <w:r w:rsidRPr="00757C96">
        <w:rPr>
          <w:rFonts w:ascii="Calibri" w:eastAsia="Times New Roman" w:hAnsi="Calibri" w:cs="Calibri"/>
          <w:color w:val="000000"/>
          <w:sz w:val="23"/>
          <w:szCs w:val="23"/>
        </w:rPr>
        <w:t>Create a blueprint. ___</w:t>
      </w:r>
    </w:p>
    <w:p w:rsidR="00757C96" w:rsidRPr="00757C96" w:rsidRDefault="00757C96" w:rsidP="00757C96">
      <w:pPr>
        <w:spacing w:after="0" w:line="240" w:lineRule="auto"/>
        <w:ind w:firstLine="720"/>
        <w:rPr>
          <w:rFonts w:ascii="Times New Roman" w:eastAsia="Times New Roman" w:hAnsi="Times New Roman" w:cs="Times New Roman"/>
          <w:sz w:val="24"/>
          <w:szCs w:val="24"/>
        </w:rPr>
      </w:pPr>
      <w:r w:rsidRPr="00757C96">
        <w:rPr>
          <w:rFonts w:ascii="Calibri" w:eastAsia="Times New Roman" w:hAnsi="Calibri" w:cs="Calibri"/>
          <w:color w:val="000000"/>
          <w:sz w:val="23"/>
          <w:szCs w:val="23"/>
        </w:rPr>
        <w:t>c.</w:t>
      </w:r>
      <w:r w:rsidRPr="00757C96">
        <w:rPr>
          <w:rFonts w:ascii="Arial" w:eastAsia="Times New Roman" w:hAnsi="Arial" w:cs="Arial"/>
          <w:color w:val="000000"/>
          <w:sz w:val="23"/>
          <w:szCs w:val="23"/>
        </w:rPr>
        <w:t xml:space="preserve">       </w:t>
      </w:r>
      <w:r w:rsidRPr="00757C96">
        <w:rPr>
          <w:rFonts w:ascii="Calibri" w:eastAsia="Times New Roman" w:hAnsi="Calibri" w:cs="Calibri"/>
          <w:color w:val="000000"/>
          <w:sz w:val="23"/>
          <w:szCs w:val="23"/>
        </w:rPr>
        <w:t>Build test questions. ___</w:t>
      </w:r>
    </w:p>
    <w:p w:rsidR="00757C96" w:rsidRPr="00757C96" w:rsidRDefault="00757C96" w:rsidP="00757C96">
      <w:pPr>
        <w:spacing w:after="0" w:line="240" w:lineRule="auto"/>
        <w:rPr>
          <w:rFonts w:ascii="Times New Roman" w:eastAsia="Times New Roman" w:hAnsi="Times New Roman" w:cs="Times New Roman"/>
          <w:sz w:val="24"/>
          <w:szCs w:val="24"/>
        </w:rPr>
      </w:pPr>
      <w:r w:rsidRPr="00757C96">
        <w:rPr>
          <w:rFonts w:ascii="Times New Roman" w:eastAsia="Times New Roman" w:hAnsi="Times New Roman" w:cs="Times New Roman"/>
          <w:sz w:val="24"/>
          <w:szCs w:val="24"/>
        </w:rPr>
        <w:br/>
      </w:r>
      <w:r w:rsidRPr="00757C96">
        <w:rPr>
          <w:rFonts w:ascii="Calibri" w:eastAsia="Times New Roman" w:hAnsi="Calibri" w:cs="Calibri"/>
          <w:color w:val="000000"/>
          <w:sz w:val="23"/>
          <w:szCs w:val="23"/>
        </w:rPr>
        <w:t>4.</w:t>
      </w:r>
      <w:r w:rsidRPr="00757C96">
        <w:rPr>
          <w:rFonts w:ascii="Arial" w:eastAsia="Times New Roman" w:hAnsi="Arial" w:cs="Arial"/>
          <w:color w:val="000000"/>
          <w:sz w:val="23"/>
          <w:szCs w:val="23"/>
        </w:rPr>
        <w:t xml:space="preserve">       </w:t>
      </w:r>
      <w:r w:rsidRPr="00757C96">
        <w:rPr>
          <w:rFonts w:ascii="Calibri" w:eastAsia="Times New Roman" w:hAnsi="Calibri" w:cs="Calibri"/>
          <w:color w:val="000000"/>
          <w:sz w:val="23"/>
          <w:szCs w:val="23"/>
        </w:rPr>
        <w:t>Which of the following is an example of a proposition:</w:t>
      </w:r>
    </w:p>
    <w:p w:rsidR="00757C96" w:rsidRPr="00757C96" w:rsidRDefault="00757C96" w:rsidP="00757C96">
      <w:pPr>
        <w:spacing w:after="0" w:line="240" w:lineRule="auto"/>
        <w:ind w:firstLine="720"/>
        <w:rPr>
          <w:rFonts w:ascii="Times New Roman" w:eastAsia="Times New Roman" w:hAnsi="Times New Roman" w:cs="Times New Roman"/>
          <w:sz w:val="24"/>
          <w:szCs w:val="24"/>
        </w:rPr>
      </w:pPr>
      <w:r w:rsidRPr="00757C96">
        <w:rPr>
          <w:rFonts w:ascii="Calibri" w:eastAsia="Times New Roman" w:hAnsi="Calibri" w:cs="Calibri"/>
          <w:color w:val="000000"/>
          <w:sz w:val="23"/>
          <w:szCs w:val="23"/>
        </w:rPr>
        <w:t>a.</w:t>
      </w:r>
      <w:r w:rsidRPr="00757C96">
        <w:rPr>
          <w:rFonts w:ascii="Arial" w:eastAsia="Times New Roman" w:hAnsi="Arial" w:cs="Arial"/>
          <w:color w:val="000000"/>
          <w:sz w:val="23"/>
          <w:szCs w:val="23"/>
        </w:rPr>
        <w:t xml:space="preserve">       </w:t>
      </w:r>
      <w:r w:rsidRPr="00757C96">
        <w:rPr>
          <w:rFonts w:ascii="Calibri" w:eastAsia="Times New Roman" w:hAnsi="Calibri" w:cs="Calibri"/>
          <w:color w:val="000000"/>
          <w:sz w:val="23"/>
          <w:szCs w:val="23"/>
        </w:rPr>
        <w:t>Students will know the main causes of the Civil War.</w:t>
      </w:r>
    </w:p>
    <w:p w:rsidR="00757C96" w:rsidRPr="00757C96" w:rsidRDefault="00757C96" w:rsidP="00757C96">
      <w:pPr>
        <w:spacing w:after="0" w:line="240" w:lineRule="auto"/>
        <w:ind w:firstLine="720"/>
        <w:rPr>
          <w:rFonts w:ascii="Times New Roman" w:eastAsia="Times New Roman" w:hAnsi="Times New Roman" w:cs="Times New Roman"/>
          <w:sz w:val="24"/>
          <w:szCs w:val="24"/>
        </w:rPr>
      </w:pPr>
      <w:r w:rsidRPr="00757C96">
        <w:rPr>
          <w:rFonts w:ascii="Calibri" w:eastAsia="Times New Roman" w:hAnsi="Calibri" w:cs="Calibri"/>
          <w:color w:val="000000"/>
          <w:sz w:val="23"/>
          <w:szCs w:val="23"/>
        </w:rPr>
        <w:t>b.</w:t>
      </w:r>
      <w:r w:rsidRPr="00757C96">
        <w:rPr>
          <w:rFonts w:ascii="Arial" w:eastAsia="Times New Roman" w:hAnsi="Arial" w:cs="Arial"/>
          <w:color w:val="000000"/>
          <w:sz w:val="23"/>
          <w:szCs w:val="23"/>
        </w:rPr>
        <w:t xml:space="preserve">      </w:t>
      </w:r>
      <w:r w:rsidRPr="00757C96">
        <w:rPr>
          <w:rFonts w:ascii="Calibri" w:eastAsia="Times New Roman" w:hAnsi="Calibri" w:cs="Calibri"/>
          <w:color w:val="000000"/>
          <w:sz w:val="23"/>
          <w:szCs w:val="23"/>
        </w:rPr>
        <w:t>Two main causes of the Civil War were slavery and states’ rights.</w:t>
      </w:r>
    </w:p>
    <w:p w:rsidR="00757C96" w:rsidRPr="00757C96" w:rsidRDefault="00757C96" w:rsidP="00757C96">
      <w:pPr>
        <w:spacing w:after="0" w:line="240" w:lineRule="auto"/>
        <w:ind w:firstLine="720"/>
        <w:rPr>
          <w:rFonts w:ascii="Times New Roman" w:eastAsia="Times New Roman" w:hAnsi="Times New Roman" w:cs="Times New Roman"/>
          <w:sz w:val="24"/>
          <w:szCs w:val="24"/>
        </w:rPr>
      </w:pPr>
      <w:r w:rsidRPr="00757C96">
        <w:rPr>
          <w:rFonts w:ascii="Calibri" w:eastAsia="Times New Roman" w:hAnsi="Calibri" w:cs="Calibri"/>
          <w:color w:val="000000"/>
          <w:sz w:val="23"/>
          <w:szCs w:val="23"/>
        </w:rPr>
        <w:t>c.</w:t>
      </w:r>
      <w:r w:rsidRPr="00757C96">
        <w:rPr>
          <w:rFonts w:ascii="Arial" w:eastAsia="Times New Roman" w:hAnsi="Arial" w:cs="Arial"/>
          <w:color w:val="000000"/>
          <w:sz w:val="23"/>
          <w:szCs w:val="23"/>
        </w:rPr>
        <w:t xml:space="preserve">       </w:t>
      </w:r>
      <w:r w:rsidRPr="00757C96">
        <w:rPr>
          <w:rFonts w:ascii="Calibri" w:eastAsia="Times New Roman" w:hAnsi="Calibri" w:cs="Calibri"/>
          <w:color w:val="000000"/>
          <w:sz w:val="23"/>
          <w:szCs w:val="23"/>
        </w:rPr>
        <w:t>What were the main causes of the Civil War?</w:t>
      </w:r>
    </w:p>
    <w:p w:rsidR="00757C96" w:rsidRPr="00757C96" w:rsidRDefault="00757C96" w:rsidP="00757C96">
      <w:pPr>
        <w:spacing w:after="0" w:line="240" w:lineRule="auto"/>
        <w:rPr>
          <w:rFonts w:ascii="Times New Roman" w:eastAsia="Times New Roman" w:hAnsi="Times New Roman" w:cs="Times New Roman"/>
          <w:sz w:val="24"/>
          <w:szCs w:val="24"/>
        </w:rPr>
      </w:pPr>
      <w:r w:rsidRPr="00757C96">
        <w:rPr>
          <w:rFonts w:ascii="Times New Roman" w:eastAsia="Times New Roman" w:hAnsi="Times New Roman" w:cs="Times New Roman"/>
          <w:sz w:val="24"/>
          <w:szCs w:val="24"/>
        </w:rPr>
        <w:br/>
      </w:r>
      <w:r w:rsidRPr="00757C96">
        <w:rPr>
          <w:rFonts w:ascii="Calibri" w:eastAsia="Times New Roman" w:hAnsi="Calibri" w:cs="Calibri"/>
          <w:color w:val="000000"/>
          <w:sz w:val="23"/>
          <w:szCs w:val="23"/>
        </w:rPr>
        <w:t>5.</w:t>
      </w:r>
      <w:r w:rsidRPr="00757C96">
        <w:rPr>
          <w:rFonts w:ascii="Arial" w:eastAsia="Times New Roman" w:hAnsi="Arial" w:cs="Arial"/>
          <w:color w:val="000000"/>
          <w:sz w:val="23"/>
          <w:szCs w:val="23"/>
        </w:rPr>
        <w:t xml:space="preserve">       </w:t>
      </w:r>
      <w:r w:rsidRPr="00757C96">
        <w:rPr>
          <w:rFonts w:ascii="Calibri" w:eastAsia="Times New Roman" w:hAnsi="Calibri" w:cs="Calibri"/>
          <w:color w:val="000000"/>
          <w:sz w:val="23"/>
          <w:szCs w:val="23"/>
        </w:rPr>
        <w:t>What makes the following question biased?</w:t>
      </w:r>
    </w:p>
    <w:p w:rsidR="00757C96" w:rsidRPr="00757C96" w:rsidRDefault="00757C96" w:rsidP="00757C96">
      <w:pPr>
        <w:spacing w:after="0" w:line="240" w:lineRule="auto"/>
        <w:ind w:left="720" w:firstLine="720"/>
        <w:rPr>
          <w:rFonts w:ascii="Times New Roman" w:eastAsia="Times New Roman" w:hAnsi="Times New Roman" w:cs="Times New Roman"/>
          <w:sz w:val="24"/>
          <w:szCs w:val="24"/>
        </w:rPr>
      </w:pPr>
      <w:r w:rsidRPr="00757C96">
        <w:rPr>
          <w:rFonts w:ascii="Calibri" w:eastAsia="Times New Roman" w:hAnsi="Calibri" w:cs="Calibri"/>
          <w:color w:val="000000"/>
          <w:sz w:val="23"/>
          <w:szCs w:val="23"/>
        </w:rPr>
        <w:t>All of the following are animals, except an:</w:t>
      </w:r>
    </w:p>
    <w:p w:rsidR="00757C96" w:rsidRPr="00757C96" w:rsidRDefault="00757C96" w:rsidP="00757C96">
      <w:pPr>
        <w:spacing w:after="0" w:line="240" w:lineRule="auto"/>
        <w:ind w:left="1440" w:firstLine="720"/>
        <w:rPr>
          <w:rFonts w:ascii="Times New Roman" w:eastAsia="Times New Roman" w:hAnsi="Times New Roman" w:cs="Times New Roman"/>
          <w:sz w:val="24"/>
          <w:szCs w:val="24"/>
        </w:rPr>
      </w:pPr>
      <w:r w:rsidRPr="00757C96">
        <w:rPr>
          <w:rFonts w:ascii="Calibri" w:eastAsia="Times New Roman" w:hAnsi="Calibri" w:cs="Calibri"/>
          <w:color w:val="000000"/>
          <w:sz w:val="23"/>
          <w:szCs w:val="23"/>
        </w:rPr>
        <w:t>a.</w:t>
      </w:r>
      <w:r w:rsidRPr="00757C96">
        <w:rPr>
          <w:rFonts w:ascii="Arial" w:eastAsia="Times New Roman" w:hAnsi="Arial" w:cs="Arial"/>
          <w:color w:val="000000"/>
          <w:sz w:val="23"/>
          <w:szCs w:val="23"/>
        </w:rPr>
        <w:t xml:space="preserve">       </w:t>
      </w:r>
      <w:r w:rsidRPr="00757C96">
        <w:rPr>
          <w:rFonts w:ascii="Calibri" w:eastAsia="Times New Roman" w:hAnsi="Calibri" w:cs="Calibri"/>
          <w:color w:val="000000"/>
          <w:sz w:val="23"/>
          <w:szCs w:val="23"/>
        </w:rPr>
        <w:t>Giraffe</w:t>
      </w:r>
    </w:p>
    <w:p w:rsidR="00757C96" w:rsidRPr="00757C96" w:rsidRDefault="00757C96" w:rsidP="00757C96">
      <w:pPr>
        <w:spacing w:after="0" w:line="240" w:lineRule="auto"/>
        <w:ind w:left="1440" w:firstLine="720"/>
        <w:rPr>
          <w:rFonts w:ascii="Times New Roman" w:eastAsia="Times New Roman" w:hAnsi="Times New Roman" w:cs="Times New Roman"/>
          <w:sz w:val="24"/>
          <w:szCs w:val="24"/>
        </w:rPr>
      </w:pPr>
      <w:r w:rsidRPr="00757C96">
        <w:rPr>
          <w:rFonts w:ascii="Calibri" w:eastAsia="Times New Roman" w:hAnsi="Calibri" w:cs="Calibri"/>
          <w:color w:val="000000"/>
          <w:sz w:val="23"/>
          <w:szCs w:val="23"/>
        </w:rPr>
        <w:t>b.</w:t>
      </w:r>
      <w:r w:rsidRPr="00757C96">
        <w:rPr>
          <w:rFonts w:ascii="Arial" w:eastAsia="Times New Roman" w:hAnsi="Arial" w:cs="Arial"/>
          <w:color w:val="000000"/>
          <w:sz w:val="23"/>
          <w:szCs w:val="23"/>
        </w:rPr>
        <w:t xml:space="preserve">      </w:t>
      </w:r>
      <w:r w:rsidRPr="00757C96">
        <w:rPr>
          <w:rFonts w:ascii="Calibri" w:eastAsia="Times New Roman" w:hAnsi="Calibri" w:cs="Calibri"/>
          <w:color w:val="000000"/>
          <w:sz w:val="23"/>
          <w:szCs w:val="23"/>
        </w:rPr>
        <w:t>Zebra</w:t>
      </w:r>
    </w:p>
    <w:p w:rsidR="00757C96" w:rsidRPr="00757C96" w:rsidRDefault="00757C96" w:rsidP="00757C96">
      <w:pPr>
        <w:spacing w:after="0" w:line="240" w:lineRule="auto"/>
        <w:ind w:left="1440" w:firstLine="720"/>
        <w:rPr>
          <w:rFonts w:ascii="Times New Roman" w:eastAsia="Times New Roman" w:hAnsi="Times New Roman" w:cs="Times New Roman"/>
          <w:sz w:val="24"/>
          <w:szCs w:val="24"/>
        </w:rPr>
      </w:pPr>
      <w:r w:rsidRPr="00757C96">
        <w:rPr>
          <w:rFonts w:ascii="Calibri" w:eastAsia="Times New Roman" w:hAnsi="Calibri" w:cs="Calibri"/>
          <w:color w:val="000000"/>
          <w:sz w:val="23"/>
          <w:szCs w:val="23"/>
        </w:rPr>
        <w:t>c.</w:t>
      </w:r>
      <w:r w:rsidRPr="00757C96">
        <w:rPr>
          <w:rFonts w:ascii="Arial" w:eastAsia="Times New Roman" w:hAnsi="Arial" w:cs="Arial"/>
          <w:color w:val="000000"/>
          <w:sz w:val="23"/>
          <w:szCs w:val="23"/>
        </w:rPr>
        <w:t xml:space="preserve">       </w:t>
      </w:r>
      <w:r w:rsidRPr="00757C96">
        <w:rPr>
          <w:rFonts w:ascii="Calibri" w:eastAsia="Times New Roman" w:hAnsi="Calibri" w:cs="Calibri"/>
          <w:color w:val="000000"/>
          <w:sz w:val="23"/>
          <w:szCs w:val="23"/>
        </w:rPr>
        <w:t>Apple</w:t>
      </w:r>
    </w:p>
    <w:p w:rsidR="00757C96" w:rsidRPr="00757C96" w:rsidRDefault="00757C96" w:rsidP="00757C96">
      <w:pPr>
        <w:spacing w:after="0" w:line="240" w:lineRule="auto"/>
        <w:ind w:left="1440" w:firstLine="720"/>
        <w:rPr>
          <w:rFonts w:ascii="Times New Roman" w:eastAsia="Times New Roman" w:hAnsi="Times New Roman" w:cs="Times New Roman"/>
          <w:sz w:val="24"/>
          <w:szCs w:val="24"/>
        </w:rPr>
      </w:pPr>
      <w:r w:rsidRPr="00757C96">
        <w:rPr>
          <w:rFonts w:ascii="Calibri" w:eastAsia="Times New Roman" w:hAnsi="Calibri" w:cs="Calibri"/>
          <w:color w:val="000000"/>
          <w:sz w:val="23"/>
          <w:szCs w:val="23"/>
        </w:rPr>
        <w:t>d.</w:t>
      </w:r>
      <w:r w:rsidRPr="00757C96">
        <w:rPr>
          <w:rFonts w:ascii="Arial" w:eastAsia="Times New Roman" w:hAnsi="Arial" w:cs="Arial"/>
          <w:color w:val="000000"/>
          <w:sz w:val="23"/>
          <w:szCs w:val="23"/>
        </w:rPr>
        <w:t xml:space="preserve">      </w:t>
      </w:r>
      <w:r w:rsidRPr="00757C96">
        <w:rPr>
          <w:rFonts w:ascii="Calibri" w:eastAsia="Times New Roman" w:hAnsi="Calibri" w:cs="Calibri"/>
          <w:color w:val="000000"/>
          <w:sz w:val="23"/>
          <w:szCs w:val="23"/>
        </w:rPr>
        <w:t>Lion</w:t>
      </w:r>
    </w:p>
    <w:p w:rsidR="00757C96" w:rsidRPr="00757C96" w:rsidRDefault="00757C96" w:rsidP="00757C96">
      <w:pPr>
        <w:spacing w:after="0" w:line="240" w:lineRule="auto"/>
        <w:rPr>
          <w:rFonts w:ascii="Times New Roman" w:eastAsia="Times New Roman" w:hAnsi="Times New Roman" w:cs="Times New Roman"/>
          <w:sz w:val="24"/>
          <w:szCs w:val="24"/>
        </w:rPr>
      </w:pPr>
      <w:r w:rsidRPr="00757C96">
        <w:rPr>
          <w:rFonts w:ascii="Times New Roman" w:eastAsia="Times New Roman" w:hAnsi="Times New Roman" w:cs="Times New Roman"/>
          <w:sz w:val="24"/>
          <w:szCs w:val="24"/>
        </w:rPr>
        <w:br/>
      </w:r>
      <w:r w:rsidRPr="00757C96">
        <w:rPr>
          <w:rFonts w:ascii="Calibri" w:eastAsia="Times New Roman" w:hAnsi="Calibri" w:cs="Calibri"/>
          <w:color w:val="000000"/>
          <w:sz w:val="23"/>
          <w:szCs w:val="23"/>
        </w:rPr>
        <w:t>Answer Key:</w:t>
      </w:r>
      <w:r w:rsidRPr="00757C96">
        <w:rPr>
          <w:rFonts w:ascii="Times New Roman" w:eastAsia="Times New Roman" w:hAnsi="Times New Roman" w:cs="Times New Roman"/>
          <w:sz w:val="24"/>
          <w:szCs w:val="24"/>
        </w:rPr>
        <w:br/>
      </w:r>
      <w:r w:rsidRPr="00757C96">
        <w:rPr>
          <w:rFonts w:ascii="Calibri" w:eastAsia="Times New Roman" w:hAnsi="Calibri" w:cs="Calibri"/>
          <w:color w:val="000000"/>
          <w:sz w:val="23"/>
          <w:szCs w:val="23"/>
        </w:rPr>
        <w:t>1.</w:t>
      </w:r>
      <w:r w:rsidRPr="00757C96">
        <w:rPr>
          <w:rFonts w:ascii="Arial" w:eastAsia="Times New Roman" w:hAnsi="Arial" w:cs="Arial"/>
          <w:color w:val="000000"/>
          <w:sz w:val="23"/>
          <w:szCs w:val="23"/>
        </w:rPr>
        <w:t xml:space="preserve">       </w:t>
      </w:r>
      <w:r w:rsidRPr="00757C96">
        <w:rPr>
          <w:rFonts w:ascii="Calibri" w:eastAsia="Times New Roman" w:hAnsi="Calibri" w:cs="Calibri"/>
          <w:color w:val="000000"/>
          <w:sz w:val="23"/>
          <w:szCs w:val="23"/>
        </w:rPr>
        <w:t>F</w:t>
      </w:r>
      <w:r w:rsidRPr="00757C96">
        <w:rPr>
          <w:rFonts w:ascii="Times New Roman" w:eastAsia="Times New Roman" w:hAnsi="Times New Roman" w:cs="Times New Roman"/>
          <w:sz w:val="24"/>
          <w:szCs w:val="24"/>
        </w:rPr>
        <w:br/>
      </w:r>
      <w:r w:rsidRPr="00757C96">
        <w:rPr>
          <w:rFonts w:ascii="Calibri" w:eastAsia="Times New Roman" w:hAnsi="Calibri" w:cs="Calibri"/>
          <w:color w:val="000000"/>
          <w:sz w:val="23"/>
          <w:szCs w:val="23"/>
        </w:rPr>
        <w:t>2.</w:t>
      </w:r>
      <w:r w:rsidRPr="00757C96">
        <w:rPr>
          <w:rFonts w:ascii="Arial" w:eastAsia="Times New Roman" w:hAnsi="Arial" w:cs="Arial"/>
          <w:color w:val="000000"/>
          <w:sz w:val="23"/>
          <w:szCs w:val="23"/>
        </w:rPr>
        <w:t xml:space="preserve">       </w:t>
      </w:r>
      <w:r w:rsidRPr="00757C96">
        <w:rPr>
          <w:rFonts w:ascii="Calibri" w:eastAsia="Times New Roman" w:hAnsi="Calibri" w:cs="Calibri"/>
          <w:color w:val="000000"/>
          <w:sz w:val="23"/>
          <w:szCs w:val="23"/>
        </w:rPr>
        <w:t>Proposition</w:t>
      </w:r>
      <w:r w:rsidRPr="00757C96">
        <w:rPr>
          <w:rFonts w:ascii="Times New Roman" w:eastAsia="Times New Roman" w:hAnsi="Times New Roman" w:cs="Times New Roman"/>
          <w:sz w:val="24"/>
          <w:szCs w:val="24"/>
        </w:rPr>
        <w:br/>
      </w:r>
      <w:r w:rsidRPr="00757C96">
        <w:rPr>
          <w:rFonts w:ascii="Calibri" w:eastAsia="Times New Roman" w:hAnsi="Calibri" w:cs="Calibri"/>
          <w:color w:val="000000"/>
          <w:sz w:val="23"/>
          <w:szCs w:val="23"/>
        </w:rPr>
        <w:t>3.</w:t>
      </w:r>
      <w:r w:rsidRPr="00757C96">
        <w:rPr>
          <w:rFonts w:ascii="Arial" w:eastAsia="Times New Roman" w:hAnsi="Arial" w:cs="Arial"/>
          <w:color w:val="000000"/>
          <w:sz w:val="23"/>
          <w:szCs w:val="23"/>
        </w:rPr>
        <w:t xml:space="preserve">       </w:t>
      </w:r>
      <w:r w:rsidRPr="00757C96">
        <w:rPr>
          <w:rFonts w:ascii="Calibri" w:eastAsia="Times New Roman" w:hAnsi="Calibri" w:cs="Calibri"/>
          <w:color w:val="000000"/>
          <w:sz w:val="23"/>
          <w:szCs w:val="23"/>
        </w:rPr>
        <w:t>2,1,3</w:t>
      </w:r>
      <w:r w:rsidRPr="00757C96">
        <w:rPr>
          <w:rFonts w:ascii="Times New Roman" w:eastAsia="Times New Roman" w:hAnsi="Times New Roman" w:cs="Times New Roman"/>
          <w:sz w:val="24"/>
          <w:szCs w:val="24"/>
        </w:rPr>
        <w:br/>
      </w:r>
      <w:r w:rsidRPr="00757C96">
        <w:rPr>
          <w:rFonts w:ascii="Calibri" w:eastAsia="Times New Roman" w:hAnsi="Calibri" w:cs="Calibri"/>
          <w:color w:val="000000"/>
          <w:sz w:val="23"/>
          <w:szCs w:val="23"/>
        </w:rPr>
        <w:t>4.</w:t>
      </w:r>
      <w:r w:rsidRPr="00757C96">
        <w:rPr>
          <w:rFonts w:ascii="Arial" w:eastAsia="Times New Roman" w:hAnsi="Arial" w:cs="Arial"/>
          <w:color w:val="000000"/>
          <w:sz w:val="23"/>
          <w:szCs w:val="23"/>
        </w:rPr>
        <w:t xml:space="preserve">       </w:t>
      </w:r>
      <w:r w:rsidRPr="00757C96">
        <w:rPr>
          <w:rFonts w:ascii="Calibri" w:eastAsia="Times New Roman" w:hAnsi="Calibri" w:cs="Calibri"/>
          <w:color w:val="000000"/>
          <w:sz w:val="23"/>
          <w:szCs w:val="23"/>
        </w:rPr>
        <w:t>B</w:t>
      </w:r>
      <w:r w:rsidRPr="00757C96">
        <w:rPr>
          <w:rFonts w:ascii="Times New Roman" w:eastAsia="Times New Roman" w:hAnsi="Times New Roman" w:cs="Times New Roman"/>
          <w:sz w:val="24"/>
          <w:szCs w:val="24"/>
        </w:rPr>
        <w:br/>
      </w:r>
      <w:r w:rsidRPr="00757C96">
        <w:rPr>
          <w:rFonts w:ascii="Calibri" w:eastAsia="Times New Roman" w:hAnsi="Calibri" w:cs="Calibri"/>
          <w:color w:val="000000"/>
          <w:sz w:val="23"/>
          <w:szCs w:val="23"/>
        </w:rPr>
        <w:t>5.</w:t>
      </w:r>
      <w:r w:rsidRPr="00757C96">
        <w:rPr>
          <w:rFonts w:ascii="Arial" w:eastAsia="Times New Roman" w:hAnsi="Arial" w:cs="Arial"/>
          <w:color w:val="000000"/>
          <w:sz w:val="23"/>
          <w:szCs w:val="23"/>
        </w:rPr>
        <w:t xml:space="preserve">       </w:t>
      </w:r>
      <w:r w:rsidRPr="00757C96">
        <w:rPr>
          <w:rFonts w:ascii="Calibri" w:eastAsia="Times New Roman" w:hAnsi="Calibri" w:cs="Calibri"/>
          <w:color w:val="000000"/>
          <w:sz w:val="23"/>
          <w:szCs w:val="23"/>
        </w:rPr>
        <w:t>The article “an” gives away that the answer will begin with a vowel.</w:t>
      </w:r>
    </w:p>
    <w:p w:rsidR="00B33145" w:rsidRDefault="00F815FE"/>
    <w:sectPr w:rsidR="00B331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405EC"/>
    <w:multiLevelType w:val="multilevel"/>
    <w:tmpl w:val="D7B61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872443"/>
    <w:multiLevelType w:val="multilevel"/>
    <w:tmpl w:val="CCAA0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59D484C"/>
    <w:multiLevelType w:val="multilevel"/>
    <w:tmpl w:val="C00AC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C96"/>
    <w:rsid w:val="00113F48"/>
    <w:rsid w:val="00656332"/>
    <w:rsid w:val="00757C96"/>
    <w:rsid w:val="00F815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tab-span">
    <w:name w:val="apple-tab-span"/>
    <w:basedOn w:val="DefaultParagraphFont"/>
    <w:rsid w:val="00757C96"/>
  </w:style>
  <w:style w:type="paragraph" w:styleId="NormalWeb">
    <w:name w:val="Normal (Web)"/>
    <w:basedOn w:val="Normal"/>
    <w:uiPriority w:val="99"/>
    <w:semiHidden/>
    <w:unhideWhenUsed/>
    <w:rsid w:val="00757C96"/>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tab-span">
    <w:name w:val="apple-tab-span"/>
    <w:basedOn w:val="DefaultParagraphFont"/>
    <w:rsid w:val="00757C96"/>
  </w:style>
  <w:style w:type="paragraph" w:styleId="NormalWeb">
    <w:name w:val="Normal (Web)"/>
    <w:basedOn w:val="Normal"/>
    <w:uiPriority w:val="99"/>
    <w:semiHidden/>
    <w:unhideWhenUsed/>
    <w:rsid w:val="00757C9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4774985">
      <w:bodyDiv w:val="1"/>
      <w:marLeft w:val="0"/>
      <w:marRight w:val="0"/>
      <w:marTop w:val="0"/>
      <w:marBottom w:val="0"/>
      <w:divBdr>
        <w:top w:val="none" w:sz="0" w:space="0" w:color="auto"/>
        <w:left w:val="none" w:sz="0" w:space="0" w:color="auto"/>
        <w:bottom w:val="none" w:sz="0" w:space="0" w:color="auto"/>
        <w:right w:val="none" w:sz="0" w:space="0" w:color="auto"/>
      </w:divBdr>
      <w:divsChild>
        <w:div w:id="53503846">
          <w:marLeft w:val="0"/>
          <w:marRight w:val="0"/>
          <w:marTop w:val="0"/>
          <w:marBottom w:val="0"/>
          <w:divBdr>
            <w:top w:val="none" w:sz="0" w:space="0" w:color="auto"/>
            <w:left w:val="none" w:sz="0" w:space="0" w:color="auto"/>
            <w:bottom w:val="none" w:sz="0" w:space="0" w:color="auto"/>
            <w:right w:val="none" w:sz="0" w:space="0" w:color="auto"/>
          </w:divBdr>
          <w:divsChild>
            <w:div w:id="192958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1171</Words>
  <Characters>6675</Characters>
  <Application>Microsoft Office Word</Application>
  <DocSecurity>0</DocSecurity>
  <Lines>55</Lines>
  <Paragraphs>15</Paragraphs>
  <ScaleCrop>false</ScaleCrop>
  <Company>Hewlett-Packard</Company>
  <LinksUpToDate>false</LinksUpToDate>
  <CharactersWithSpaces>7831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Gibbs</dc:creator>
  <cp:lastModifiedBy>Gibbs</cp:lastModifiedBy>
  <cp:revision>2</cp:revision>
  <dcterms:created xsi:type="dcterms:W3CDTF">2012-02-07T03:56:00Z</dcterms:created>
  <dcterms:modified xsi:type="dcterms:W3CDTF">2012-02-07T04:06:00Z</dcterms:modified>
</cp:coreProperties>
</file>